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 xml:space="preserve">МДОУ «Детский сад  № 153» Ленинского района </w:t>
      </w:r>
      <w:proofErr w:type="gramStart"/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г</w:t>
      </w:r>
      <w:proofErr w:type="gramEnd"/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. Саратова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8"/>
          <w:lang w:eastAsia="ru-RU"/>
        </w:rPr>
        <w:t>Тип здания: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двухэтажное кирпичное   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8"/>
          <w:lang w:eastAsia="ru-RU"/>
        </w:rPr>
        <w:t>Год ввода в эксплуатацию: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1964 год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Юридический адрес: 410052, г</w:t>
      </w:r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аратов, ул. Проспект 50 лет Октября, 128А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Телефон/факс: 8 (8452) 63-31-37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e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mail</w:t>
      </w:r>
      <w:proofErr w:type="gram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282828"/>
          <w:sz w:val="18"/>
          <w:lang w:val="en-US"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d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.153@</w:t>
      </w:r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mail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ru</w:t>
      </w:r>
      <w:proofErr w:type="spellEnd"/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8"/>
          <w:lang w:eastAsia="ru-RU"/>
        </w:rPr>
        <w:t>Количество групповых помещений: </w:t>
      </w:r>
      <w:r w:rsidRPr="00FC2FF9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6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групп.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ДОУ снабжено центральным отоплением, холодным и горячим водоснабжением, канализацией.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В ДОУ функционируют специальные помещения: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кабинет заведующего;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методический кабинет;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кабинет инструктора по физкультуре и музыкального руководителя;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медицинский кабинет (кабинет врача, процедурный, изолятор);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прачечная (прачечная и гладильная);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музыкально-спортивный  зал;</w:t>
      </w:r>
    </w:p>
    <w:p w:rsidR="00FC2FF9" w:rsidRDefault="00FC2FF9" w:rsidP="00FC2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пищеблок (горячий цех, холодный цех, склад);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Обеспечение безопасности ДОУ: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lang w:eastAsia="ru-RU"/>
        </w:rPr>
        <w:t>В ДОУ имеется: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круглосуточная пультовая   охрана через кнопку тревожной сигнализации;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видеонаблюдение (6 видеокамер наружного наблюдения, 1 внутреннего);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автоматическая пожарная сигнализация;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прямая телефонная связь с пожарной частью №5;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запасные противопожарные выходы;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металлические противопожарные двери </w:t>
      </w:r>
      <w:proofErr w:type="spellStart"/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двери</w:t>
      </w:r>
      <w:proofErr w:type="spellEnd"/>
      <w:proofErr w:type="gram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домофон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регулярные тренировочные занятия с сотрудниками и детьми по действиям в случае ЧС;</w:t>
      </w:r>
    </w:p>
    <w:p w:rsidR="00FC2FF9" w:rsidRDefault="00FC2FF9" w:rsidP="00FC2F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ограждение территории ДОУ;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Технические средства обучения: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 ДОУ имеется в наличии собственная информационно-техническая база: выход в Интернет, электронная почта, сайт детского сада, технические средства обучения: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компьютер – 2(1 с выходом в интернет);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ноутбук – 3 </w:t>
      </w:r>
      <w:proofErr w:type="spellStart"/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шт</w:t>
      </w:r>
      <w:proofErr w:type="spellEnd"/>
      <w:proofErr w:type="gram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музыкальный центр – 1;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магнитола –</w:t>
      </w:r>
      <w:r>
        <w:rPr>
          <w:rFonts w:ascii="Tahoma" w:eastAsia="Times New Roman" w:hAnsi="Tahoma" w:cs="Tahoma"/>
          <w:color w:val="FF0000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6;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телефакс-1;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МФУ – 3;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телевизор- 3;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val="en-US" w:eastAsia="ru-RU"/>
        </w:rPr>
        <w:t>DVD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– плеер;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мультимедийный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проектор</w:t>
      </w:r>
    </w:p>
    <w:p w:rsidR="00FC2FF9" w:rsidRDefault="00FC2FF9" w:rsidP="00FC2F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экран для мультимедиа.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lastRenderedPageBreak/>
        <w:t>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Физкультурно-оздоровительная работа.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Для оздоровления детей используется физкультурно-оздоровительный блок. Медицинский блок включает в себя медицинский, процедурный кабинет, изолятор. Медицинский кабинет лицензирован</w:t>
      </w:r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282828"/>
          <w:sz w:val="18"/>
          <w:szCs w:val="18"/>
          <w:shd w:val="clear" w:color="auto" w:fill="FFFFFF"/>
          <w:lang w:eastAsia="ru-RU"/>
        </w:rPr>
        <w:t>таршая медицинская сестра работает в ДОУ ежедневно и осуществляет  медицинскую помощь детям, проводит антропометрические измерения детей в начале и конце учебного года, оказывает доврачебную помощь детям. Регулярно проводится мониторинг заболеваемости.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 с соблюдением сроков годности и условий хранения.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ребенка.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Физкультурный блок включает наличие различного спортивного оборудования: 2 батута, мягкие модули, гимнастические скамейки, маты,  мячи разного размера, обручи, скакалки, кегли, массажные дорожки движения, дуги,  гимнастические палки.</w:t>
      </w:r>
      <w:proofErr w:type="gramEnd"/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В ДОУ четко выполняется распорядок дня, проводятся мероприятия по сохранению и укреплению здоровья дошкольников, осуществляется индивидуальный подход к каждому ребенку, используются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здоровьесберегающие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технологии. Медицинский работник отслеживает физическую нагрузку на занятиях по физическому воспитанию. В каждой возрастной группе оборудованы физкультурные уголки.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Предметно-развивающая среда ДОУ: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 Групповые помещения включают раздевалку, игровую,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умывально-туалетную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комнату. В четырёх группах имеются отдельные спальные комнаты. Расположение мебели и игрового оборудования отвечает требованиям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СанПиН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, технике безопасности, возрастным особенностям детей, принципам психологического комфорта. В каждой группе оформлены развивающие центры по образовательным областям.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 Оформление предметно-развивающей среды отвечает эстетическим требованиям, привлекательно для детей, побуждает их к активному действию. Предметно-развивающая среда отвечает принципам многофункциональности и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трансформируемости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, это позволяет создать условия для разных видов детской активности, с учётом рационального использования пространства. Развивающая предметная среда ДОУ включает в себя необходимые условия для всестороннего развития каждого ребенка. В  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В каждой группе есть достаточное количество игрушек и строительного материала, имеется необходимый методический материал, методическая литература для организации работы с детьми.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Прогулочные площадки имеют теневые навесы, оснащены новым игровым оборудованием. 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Информационно-методическое обеспечение ДОУ: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Методический кабинет – центр методической поддержки и повышения квалификации педагогического коллектива в условиях ДОУ. В нём созданы условия для проведения индивидуальной и подгрупповой работы с педагогами. Оформлены стенды: «Аттестация педагогов», «Выполнение годового плана». Методический кабинет ДОУ оснащён учебно-методической литературой, периодическими изданиями: журналы «Дошкольное воспитание», «Дошкольная педагогика», «Обруч», «Музыкальный руководитель», «Инструктор по физической культуре», «Медработник ДОУ»,  «Воспитатель ДОУ», детской художественной литературой. Имеются комплекты методических, наглядных и дидактических материалов для реализации Примерной основной общеобразовательной  программы «От рождения до школы»,   Собран передовой практический опыт, методические рекомендации, комплексно-тематическое планирование, разработки непосредственно образовательной деятельности, проектов, досугов. Приобретён комплект методических пособий, демонстрационный и раздаточный материал в соответствии с ФГОС.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CD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Организация питания: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 Для приготовления качественного питания пищеблок ДОУ укомплектован кухонным оборудованием, отвечающим требованиям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СанПиН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:  плита газовая – 2, духовой шкаф-1, вытяжка-1, холодильники – 4 ,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электромясорубка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– 1, </w:t>
      </w:r>
      <w:proofErr w:type="spellStart"/>
      <w:proofErr w:type="gram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резально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- протирочная</w:t>
      </w:r>
      <w:proofErr w:type="gram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машина-1; разделочные столы – 3; полным комплектом посуды и кухонного инвентаря. Закупка продуктов питания производится по договорам с поставщиками. Все продукты 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lastRenderedPageBreak/>
        <w:t xml:space="preserve">имеют сертификат соответствия. Качество продуктов проверяется медицинским работником, завхозом и шеф-поваром. Питание рациональное, 5 разовое. Детский сад имеет примерное 10-ти дневное меню для питания детей в ДОУ. </w:t>
      </w:r>
      <w:proofErr w:type="spellStart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Бракеражная</w:t>
      </w:r>
      <w:proofErr w:type="spellEnd"/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 xml:space="preserve"> комиссия осуществляет ежедневный контроль качества пищи. Дети обеспечены соответствующей посудой, для приёма пищи. Выдача пищи проходит согласно графику, с учётом тёплого и холодного времени года. Для родителей (законных представителей) ежедневно в группах сада вывешивается меню, утверждённое заведующим ДОУ.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282828"/>
          <w:sz w:val="18"/>
          <w:u w:val="single"/>
          <w:lang w:eastAsia="ru-RU"/>
        </w:rPr>
        <w:t>В детском саду имеется своя прачечная.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На прачечном блоке установлено следующее оборудование: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Symbol" w:eastAsia="Times New Roman" w:hAnsi="Symbol" w:cs="Tahoma"/>
          <w:color w:val="282828"/>
          <w:sz w:val="18"/>
          <w:szCs w:val="18"/>
          <w:lang w:eastAsia="ru-RU"/>
        </w:rPr>
        <w:t>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стиральная машина – 2 шт.;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Symbol" w:eastAsia="Times New Roman" w:hAnsi="Symbol" w:cs="Tahoma"/>
          <w:color w:val="282828"/>
          <w:sz w:val="18"/>
          <w:szCs w:val="18"/>
          <w:lang w:eastAsia="ru-RU"/>
        </w:rPr>
        <w:t>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утюг – 3шт.;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Symbol" w:eastAsia="Times New Roman" w:hAnsi="Symbol" w:cs="Tahoma"/>
          <w:color w:val="282828"/>
          <w:sz w:val="18"/>
          <w:szCs w:val="18"/>
          <w:lang w:eastAsia="ru-RU"/>
        </w:rPr>
        <w:t>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шкафы для чистого белья;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Symbol" w:eastAsia="Times New Roman" w:hAnsi="Symbol" w:cs="Tahoma"/>
          <w:color w:val="282828"/>
          <w:sz w:val="18"/>
          <w:szCs w:val="18"/>
          <w:lang w:eastAsia="ru-RU"/>
        </w:rPr>
        <w:t></w:t>
      </w:r>
      <w:r>
        <w:rPr>
          <w:rFonts w:ascii="Tahoma" w:eastAsia="Times New Roman" w:hAnsi="Tahoma" w:cs="Tahoma"/>
          <w:color w:val="282828"/>
          <w:sz w:val="18"/>
          <w:lang w:eastAsia="ru-RU"/>
        </w:rPr>
        <w:t> </w:t>
      </w: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ванна.</w:t>
      </w:r>
    </w:p>
    <w:p w:rsidR="00FC2FF9" w:rsidRDefault="00FC2FF9" w:rsidP="00FC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Эксплуатация оборудования производится в соответствии с требованиями безопасности.</w:t>
      </w:r>
    </w:p>
    <w:p w:rsidR="00FC2FF9" w:rsidRDefault="00FC2FF9" w:rsidP="00FC2FF9">
      <w:pPr>
        <w:jc w:val="both"/>
      </w:pPr>
    </w:p>
    <w:p w:rsidR="009913B0" w:rsidRDefault="009913B0"/>
    <w:sectPr w:rsidR="009913B0" w:rsidSect="0099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916"/>
    <w:multiLevelType w:val="multilevel"/>
    <w:tmpl w:val="84B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D7753"/>
    <w:multiLevelType w:val="multilevel"/>
    <w:tmpl w:val="F53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07E52"/>
    <w:multiLevelType w:val="multilevel"/>
    <w:tmpl w:val="C928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F9"/>
    <w:rsid w:val="009913B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>Grizli777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2016-11-20T18:54:00Z</dcterms:created>
  <dcterms:modified xsi:type="dcterms:W3CDTF">2016-11-20T18:54:00Z</dcterms:modified>
</cp:coreProperties>
</file>